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360" w:after="360" w:line="360" w:lineRule="auto"/>
        <w:jc w:val="both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0" w:name="_Toc32135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附件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1" w:name="_Toc1487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紫金县柏埔中学教室地面改造项目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6AA6529A"/>
    <w:rsid w:val="05D34285"/>
    <w:rsid w:val="0A1D16A8"/>
    <w:rsid w:val="0A6512D5"/>
    <w:rsid w:val="0FF711A3"/>
    <w:rsid w:val="1D02060E"/>
    <w:rsid w:val="295A4C43"/>
    <w:rsid w:val="6AA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1435</Words>
  <Characters>1523</Characters>
  <Lines>0</Lines>
  <Paragraphs>0</Paragraphs>
  <TotalTime>0</TotalTime>
  <ScaleCrop>false</ScaleCrop>
  <LinksUpToDate>false</LinksUpToDate>
  <CharactersWithSpaces>1556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2022-05-19T09:36:00Z</dcterms:created>
  <dc:creator>乞丐钕</dc:creator>
  <cp:lastModifiedBy>乞丐钕</cp:lastModifiedBy>
  <dcterms:modified xsi:type="dcterms:W3CDTF">2022-07-21T02:09:52Z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929C3FF63A7C4308A9B2AF93870D6DFB</vt:lpwstr>
  </property>
</Properties>
</file>