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0" w:name="_Toc11270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8033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紫金县水墩镇雅布村美丽宜居村建设工程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6440" w:firstLineChars="2300"/>
        <w:rPr>
          <w:highlight w:val="none"/>
        </w:rPr>
      </w:pPr>
      <w:bookmarkStart w:id="3" w:name="_GoBack"/>
      <w:bookmarkEnd w:id="3"/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sectPr>
      <w:pgSz w:w="11906" w:h="16838"/>
      <w:pgMar w:top="1327" w:right="1304" w:bottom="1327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23587FC4"/>
    <w:rsid w:val="02386BB4"/>
    <w:rsid w:val="03386352"/>
    <w:rsid w:val="0F584474"/>
    <w:rsid w:val="23587FC4"/>
    <w:rsid w:val="2B717B04"/>
    <w:rsid w:val="4AB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1"/>
    </w:pPr>
    <w:rPr>
      <w:rFonts w:hint="default" w:ascii="Arial" w:hAnsi="Arial" w:eastAsia="黑体" w:cs="Times New Roman"/>
      <w:b/>
      <w:kern w:val="2"/>
      <w:sz w:val="32"/>
      <w:szCs w:val="32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1452</Words>
  <Characters>1623</Characters>
  <Lines>0</Lines>
  <Paragraphs>0</Paragraphs>
  <TotalTime>1</TotalTime>
  <ScaleCrop>false</ScaleCrop>
  <LinksUpToDate>false</LinksUpToDate>
  <CharactersWithSpaces>1709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2022-12-09T09:59:00Z</dcterms:created>
  <dc:creator>Administrator</dc:creator>
  <cp:lastModifiedBy>乞丐钕</cp:lastModifiedBy>
  <dcterms:modified xsi:type="dcterms:W3CDTF">2022-12-26T02:04:45Z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970F61A59A814C58AA8DDDBC259768E1</vt:lpwstr>
  </property>
</Properties>
</file>