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bookmarkStart w:id="3" w:name="_GoBack"/>
      <w:bookmarkEnd w:id="3"/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紫金县南岭镇瑞邱村三面光工程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1800"/>
        <w:jc w:val="both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040" w:firstLineChars="1800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mY3MDBmNzBkOGJiODU3NTViYWViM2EyZDBmMjcifQ=="/>
  </w:docVars>
  <w:rsids>
    <w:rsidRoot w:val="52747595"/>
    <w:rsid w:val="39C406B1"/>
    <w:rsid w:val="47A61F48"/>
    <w:rsid w:val="527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2023-01-06T10:18:00Z</dcterms:created>
  <dc:creator>乞丐钕</dc:creator>
  <cp:lastModifiedBy>乞丐钕</cp:lastModifiedBy>
  <dcterms:modified xsi:type="dcterms:W3CDTF">2023-01-13T02:16:07Z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BC0E5AF628B5429A825D866FDC344BDB</vt:lpwstr>
  </property>
</Properties>
</file>